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both"/>
        <w:outlineLvl w:val="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附件1：</w:t>
      </w:r>
    </w:p>
    <w:p>
      <w:pPr>
        <w:adjustRightInd w:val="0"/>
        <w:snapToGrid w:val="0"/>
        <w:spacing w:after="468" w:afterLines="150" w:line="520" w:lineRule="exact"/>
        <w:jc w:val="center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报价一览表</w:t>
      </w:r>
    </w:p>
    <w:p>
      <w:pPr>
        <w:pStyle w:val="5"/>
        <w:tabs>
          <w:tab w:val="left" w:pos="2520"/>
          <w:tab w:val="left" w:pos="2700"/>
        </w:tabs>
        <w:spacing w:before="0" w:beforeAutospacing="0" w:after="0" w:afterAutospacing="0" w:line="360" w:lineRule="auto"/>
        <w:rPr>
          <w:rFonts w:hint="eastAsia"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比价供应商名称：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                                     </w:t>
      </w:r>
    </w:p>
    <w:p>
      <w:pPr>
        <w:pStyle w:val="5"/>
        <w:tabs>
          <w:tab w:val="left" w:pos="5580"/>
          <w:tab w:val="left" w:pos="7020"/>
        </w:tabs>
        <w:spacing w:before="0" w:beforeAutospacing="0" w:after="0" w:afterAutospacing="0" w:line="360" w:lineRule="auto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项目名称：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 xml:space="preserve"> 上海外国语大学贤达经济人文学院招标代理机构入库 </w:t>
      </w:r>
    </w:p>
    <w:p>
      <w:pPr>
        <w:pStyle w:val="5"/>
        <w:tabs>
          <w:tab w:val="left" w:pos="5580"/>
          <w:tab w:val="left" w:pos="7020"/>
        </w:tabs>
        <w:spacing w:before="0" w:beforeAutospacing="0" w:after="0" w:afterAutospacing="0" w:line="360" w:lineRule="auto"/>
        <w:rPr>
          <w:rFonts w:hint="eastAsia" w:ascii="楷体" w:hAnsi="楷体" w:eastAsia="楷体"/>
          <w:bCs/>
          <w:color w:val="auto"/>
          <w:sz w:val="28"/>
          <w:szCs w:val="28"/>
        </w:rPr>
      </w:pPr>
      <w:r>
        <w:rPr>
          <w:rFonts w:hint="eastAsia" w:ascii="楷体" w:hAnsi="楷体" w:eastAsia="楷体"/>
          <w:bCs/>
          <w:color w:val="auto"/>
          <w:sz w:val="28"/>
          <w:szCs w:val="28"/>
        </w:rPr>
        <w:t>货币单位：元（人民币）</w:t>
      </w:r>
    </w:p>
    <w:tbl>
      <w:tblPr>
        <w:tblStyle w:val="6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615"/>
        <w:gridCol w:w="4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楷体" w:hAnsi="楷体" w:eastAsia="楷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参照收费标准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楷体" w:hAnsi="楷体" w:eastAsia="楷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货物和服务招标代理项目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楷体" w:hAnsi="楷体" w:eastAsia="楷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报价折扣率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 w:ascii="楷体" w:hAnsi="楷体" w:eastAsia="楷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最低收费标准</w:t>
            </w:r>
          </w:p>
        </w:tc>
        <w:tc>
          <w:tcPr>
            <w:tcW w:w="4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</w:pPr>
          </w:p>
        </w:tc>
      </w:tr>
    </w:tbl>
    <w:p>
      <w:pPr>
        <w:pStyle w:val="5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注：报价示例：不打折则上述报价折扣率空格填写100%；打九折则上述报价折扣率空格填写90%。若报价按价格基准下浮2%，此处报价折扣率折扣率应填写98%。</w:t>
      </w:r>
    </w:p>
    <w:p>
      <w:pPr>
        <w:pStyle w:val="5"/>
        <w:rPr>
          <w:rFonts w:hint="eastAsia" w:ascii="楷体" w:hAnsi="楷体" w:eastAsia="楷体"/>
          <w:bCs/>
          <w:color w:val="auto"/>
          <w:sz w:val="28"/>
          <w:szCs w:val="28"/>
        </w:rPr>
      </w:pPr>
    </w:p>
    <w:p>
      <w:pPr>
        <w:spacing w:line="480" w:lineRule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比价供应商名称（公章）：</w:t>
      </w:r>
    </w:p>
    <w:p>
      <w:pPr>
        <w:spacing w:line="480" w:lineRule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比价供应商法定代表或其授权人：（签字或盖章）</w:t>
      </w:r>
    </w:p>
    <w:p>
      <w:pPr>
        <w:spacing w:line="480" w:lineRule="auto"/>
        <w:rPr>
          <w:rFonts w:hint="eastAsia" w:ascii="楷体" w:hAnsi="楷体" w:eastAsia="楷体"/>
          <w:spacing w:val="20"/>
          <w:sz w:val="28"/>
          <w:szCs w:val="28"/>
        </w:rPr>
      </w:pPr>
      <w:r>
        <w:rPr>
          <w:rFonts w:hint="eastAsia" w:ascii="楷体" w:hAnsi="楷体" w:eastAsia="楷体"/>
          <w:spacing w:val="20"/>
          <w:sz w:val="28"/>
          <w:szCs w:val="28"/>
        </w:rPr>
        <w:t xml:space="preserve">                                                    </w:t>
      </w:r>
    </w:p>
    <w:p>
      <w:pPr>
        <w:pStyle w:val="3"/>
        <w:spacing w:line="480" w:lineRule="auto"/>
        <w:ind w:firstLine="4200" w:firstLineChars="15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日期：202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sz w:val="28"/>
          <w:szCs w:val="28"/>
        </w:rPr>
        <w:t>年   月   日</w:t>
      </w:r>
    </w:p>
    <w:p>
      <w:pPr>
        <w:pStyle w:val="4"/>
        <w:spacing w:line="360" w:lineRule="auto"/>
        <w:jc w:val="both"/>
        <w:outlineLvl w:val="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br w:type="page"/>
      </w:r>
      <w:r>
        <w:rPr>
          <w:rFonts w:hint="eastAsia" w:ascii="楷体" w:hAnsi="楷体" w:eastAsia="楷体"/>
          <w:b/>
          <w:sz w:val="28"/>
          <w:szCs w:val="28"/>
        </w:rPr>
        <w:t>附件2：</w:t>
      </w:r>
    </w:p>
    <w:p>
      <w:pPr>
        <w:pStyle w:val="4"/>
        <w:jc w:val="center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资格证明文件</w:t>
      </w:r>
    </w:p>
    <w:p>
      <w:pPr>
        <w:pStyle w:val="4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eastAsia="楷体"/>
          <w:color w:val="auto"/>
          <w:sz w:val="28"/>
          <w:szCs w:val="28"/>
        </w:rPr>
        <w:t>  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480" w:lineRule="auto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企业营业执照（副本）（复印件）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480" w:lineRule="auto"/>
        <w:rPr>
          <w:rFonts w:hint="eastAsia"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</w:rPr>
        <w:t>其他资格证明文件</w:t>
      </w:r>
    </w:p>
    <w:p>
      <w:pPr>
        <w:snapToGrid w:val="0"/>
        <w:spacing w:line="480" w:lineRule="exact"/>
        <w:ind w:right="210" w:rightChars="100"/>
        <w:rPr>
          <w:rFonts w:hint="eastAsia" w:ascii="楷体" w:hAnsi="楷体" w:eastAsia="楷体"/>
          <w:sz w:val="28"/>
          <w:szCs w:val="28"/>
        </w:rPr>
      </w:pPr>
    </w:p>
    <w:p>
      <w:pPr>
        <w:pStyle w:val="4"/>
        <w:jc w:val="both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注意：</w:t>
      </w:r>
    </w:p>
    <w:p>
      <w:pPr>
        <w:snapToGrid w:val="0"/>
        <w:spacing w:line="480" w:lineRule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1.比价供应商应提交相关证明文件，以及提供其他有关资料。</w:t>
      </w:r>
    </w:p>
    <w:p>
      <w:pPr>
        <w:snapToGrid w:val="0"/>
        <w:spacing w:line="480" w:lineRule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2.比价供应商提供的资格文件将由采购人及买方使用，并据此进行评价和判断，确定比价供应商的资格和履约能力。</w:t>
      </w:r>
    </w:p>
    <w:p>
      <w:pPr>
        <w:pStyle w:val="5"/>
        <w:spacing w:before="0" w:beforeAutospacing="0" w:after="0" w:afterAutospacing="0" w:line="48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3.比价供应商提交的文件将给予保密，但不退还。</w:t>
      </w:r>
    </w:p>
    <w:p>
      <w:pPr>
        <w:pStyle w:val="4"/>
        <w:spacing w:line="360" w:lineRule="auto"/>
        <w:jc w:val="both"/>
        <w:outlineLvl w:val="0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br w:type="page"/>
      </w:r>
      <w:r>
        <w:rPr>
          <w:rFonts w:hint="eastAsia" w:ascii="楷体" w:hAnsi="楷体" w:eastAsia="楷体"/>
          <w:b/>
          <w:sz w:val="28"/>
          <w:szCs w:val="28"/>
        </w:rPr>
        <w:t>附件3：</w:t>
      </w:r>
    </w:p>
    <w:p>
      <w:pPr>
        <w:adjustRightInd w:val="0"/>
        <w:snapToGrid w:val="0"/>
        <w:spacing w:after="468" w:afterLines="150" w:line="520" w:lineRule="exact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服务方案（格式自拟</w:t>
      </w:r>
      <w:r>
        <w:rPr>
          <w:rFonts w:ascii="楷体" w:hAnsi="楷体" w:eastAsia="楷体"/>
          <w:b/>
          <w:bCs/>
          <w:sz w:val="28"/>
          <w:szCs w:val="28"/>
        </w:rPr>
        <w:t>）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请供应商提供完整的项目方案及相应实施计划等，并提供完整的实施过程中的配合服务方案（含优惠栏目，需单列）。</w:t>
      </w:r>
    </w:p>
    <w:p>
      <w:pPr>
        <w:widowControl/>
        <w:adjustRightInd w:val="0"/>
        <w:snapToGrid w:val="0"/>
        <w:spacing w:line="560" w:lineRule="exact"/>
        <w:rPr>
          <w:rFonts w:ascii="楷体" w:hAnsi="楷体" w:eastAsia="楷体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rPr>
          <w:rFonts w:hint="eastAsia" w:ascii="楷体" w:hAnsi="楷体" w:eastAsia="楷体"/>
          <w:sz w:val="28"/>
          <w:szCs w:val="28"/>
        </w:rPr>
      </w:pPr>
    </w:p>
    <w:p>
      <w:pPr>
        <w:spacing w:line="480" w:lineRule="auto"/>
        <w:rPr>
          <w:rFonts w:hint="eastAsia" w:ascii="楷体" w:hAnsi="楷体" w:eastAsia="楷体"/>
          <w:bCs/>
          <w:sz w:val="28"/>
          <w:szCs w:val="28"/>
        </w:rPr>
      </w:pPr>
    </w:p>
    <w:p>
      <w:pPr>
        <w:spacing w:line="480" w:lineRule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比价供应商名称（公章）：</w:t>
      </w:r>
    </w:p>
    <w:p>
      <w:pPr>
        <w:spacing w:line="480" w:lineRule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比价供应商法定代表或其授权人：（签字或盖章）</w:t>
      </w:r>
    </w:p>
    <w:p>
      <w:pPr>
        <w:spacing w:line="480" w:lineRule="auto"/>
        <w:rPr>
          <w:rFonts w:hint="eastAsia" w:ascii="楷体" w:hAnsi="楷体" w:eastAsia="楷体"/>
          <w:spacing w:val="20"/>
          <w:sz w:val="28"/>
          <w:szCs w:val="28"/>
        </w:rPr>
      </w:pPr>
      <w:r>
        <w:rPr>
          <w:rFonts w:hint="eastAsia" w:ascii="楷体" w:hAnsi="楷体" w:eastAsia="楷体"/>
          <w:spacing w:val="20"/>
          <w:sz w:val="28"/>
          <w:szCs w:val="28"/>
        </w:rPr>
        <w:t xml:space="preserve">                                                    </w:t>
      </w:r>
    </w:p>
    <w:p>
      <w:pPr>
        <w:pStyle w:val="3"/>
        <w:spacing w:line="480" w:lineRule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日期：202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sz w:val="28"/>
          <w:szCs w:val="28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72714"/>
    <w:multiLevelType w:val="multilevel"/>
    <w:tmpl w:val="3D872714"/>
    <w:lvl w:ilvl="0" w:tentative="0">
      <w:start w:val="1"/>
      <w:numFmt w:val="decimal"/>
      <w:lvlText w:val="%1"/>
      <w:lvlJc w:val="left"/>
      <w:pPr>
        <w:tabs>
          <w:tab w:val="left" w:pos="929"/>
        </w:tabs>
        <w:ind w:left="929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89"/>
        </w:tabs>
        <w:ind w:left="1289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09"/>
        </w:tabs>
        <w:ind w:left="1709" w:hanging="420"/>
      </w:pPr>
    </w:lvl>
    <w:lvl w:ilvl="3" w:tentative="0">
      <w:start w:val="1"/>
      <w:numFmt w:val="decimal"/>
      <w:lvlText w:val="%4."/>
      <w:lvlJc w:val="left"/>
      <w:pPr>
        <w:tabs>
          <w:tab w:val="left" w:pos="2129"/>
        </w:tabs>
        <w:ind w:left="212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49"/>
        </w:tabs>
        <w:ind w:left="254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69"/>
        </w:tabs>
        <w:ind w:left="2969" w:hanging="420"/>
      </w:pPr>
    </w:lvl>
    <w:lvl w:ilvl="6" w:tentative="0">
      <w:start w:val="1"/>
      <w:numFmt w:val="decimal"/>
      <w:lvlText w:val="%7."/>
      <w:lvlJc w:val="left"/>
      <w:pPr>
        <w:tabs>
          <w:tab w:val="left" w:pos="3389"/>
        </w:tabs>
        <w:ind w:left="338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09"/>
        </w:tabs>
        <w:ind w:left="380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29"/>
        </w:tabs>
        <w:ind w:left="42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OWFlNmI5YzVhZmE4YTg5MGE5MTE3M2U1MTgxM2UifQ=="/>
  </w:docVars>
  <w:rsids>
    <w:rsidRoot w:val="25041A23"/>
    <w:rsid w:val="2504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2024-04-19T05:42:00Z</dcterms:created>
  <dc:creator>Artemis</dc:creator>
  <cp:lastModifiedBy>Artemis</cp:lastModifiedBy>
  <dcterms:modified xsi:type="dcterms:W3CDTF">2024-04-19T05:42:42Z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5162B9AF0EA54553A908F0A16E33B9E9_11</vt:lpwstr>
  </property>
</Properties>
</file>